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28"/>
        <w:gridCol w:w="2544"/>
        <w:gridCol w:w="2430"/>
        <w:gridCol w:w="2032"/>
      </w:tblGrid>
      <w:tr w:rsidR="00872908" w:rsidRPr="00611659" w14:paraId="233EE6D3" w14:textId="77777777" w:rsidTr="00D94BE8">
        <w:tc>
          <w:tcPr>
            <w:tcW w:w="9234" w:type="dxa"/>
            <w:gridSpan w:val="4"/>
            <w:tcMar>
              <w:top w:w="113" w:type="dxa"/>
            </w:tcMar>
          </w:tcPr>
          <w:p w14:paraId="45889167" w14:textId="77777777" w:rsidR="00872908" w:rsidRPr="00047508" w:rsidRDefault="00872908" w:rsidP="00872908">
            <w:pPr>
              <w:rPr>
                <w:rFonts w:ascii="Arial" w:hAnsi="Arial" w:cs="Arial"/>
                <w:b/>
                <w:bCs/>
                <w:sz w:val="20"/>
                <w:szCs w:val="20"/>
              </w:rPr>
            </w:pPr>
            <w:proofErr w:type="spellStart"/>
            <w:r>
              <w:rPr>
                <w:rFonts w:ascii="Arial" w:hAnsi="Arial"/>
                <w:b/>
                <w:sz w:val="20"/>
              </w:rPr>
              <w:t>Safety</w:t>
            </w:r>
            <w:proofErr w:type="spellEnd"/>
            <w:r>
              <w:rPr>
                <w:rFonts w:ascii="Arial" w:hAnsi="Arial"/>
                <w:b/>
                <w:sz w:val="20"/>
              </w:rPr>
              <w:t xml:space="preserve"> Culture Ladder NEN</w:t>
            </w:r>
          </w:p>
        </w:tc>
      </w:tr>
      <w:tr w:rsidR="00872908" w:rsidRPr="00611659" w14:paraId="1C109162" w14:textId="77777777" w:rsidTr="00D94BE8">
        <w:tc>
          <w:tcPr>
            <w:tcW w:w="2235" w:type="dxa"/>
            <w:tcMar>
              <w:top w:w="113" w:type="dxa"/>
            </w:tcMar>
          </w:tcPr>
          <w:p w14:paraId="3F29EE4A" w14:textId="77777777" w:rsidR="00872908" w:rsidRPr="00047508" w:rsidRDefault="00872908" w:rsidP="00872908">
            <w:pPr>
              <w:rPr>
                <w:rFonts w:ascii="Arial" w:hAnsi="Arial" w:cs="Arial"/>
                <w:sz w:val="20"/>
                <w:szCs w:val="20"/>
              </w:rPr>
            </w:pPr>
            <w:r>
              <w:rPr>
                <w:rFonts w:ascii="Arial" w:hAnsi="Arial"/>
                <w:sz w:val="20"/>
              </w:rPr>
              <w:t>Numéro de décision :</w:t>
            </w:r>
          </w:p>
        </w:tc>
        <w:tc>
          <w:tcPr>
            <w:tcW w:w="2552" w:type="dxa"/>
            <w:tcMar>
              <w:top w:w="113" w:type="dxa"/>
            </w:tcMar>
          </w:tcPr>
          <w:p w14:paraId="46A76B38" w14:textId="4BF545F0" w:rsidR="00872908" w:rsidRPr="00047508" w:rsidRDefault="00872908" w:rsidP="00872908">
            <w:pPr>
              <w:rPr>
                <w:rFonts w:ascii="Arial" w:hAnsi="Arial" w:cs="Arial"/>
                <w:sz w:val="20"/>
                <w:szCs w:val="20"/>
              </w:rPr>
            </w:pPr>
            <w:r>
              <w:rPr>
                <w:rFonts w:ascii="Arial" w:hAnsi="Arial"/>
                <w:sz w:val="20"/>
              </w:rPr>
              <w:t>2024-01</w:t>
            </w:r>
          </w:p>
        </w:tc>
        <w:tc>
          <w:tcPr>
            <w:tcW w:w="2409" w:type="dxa"/>
            <w:tcMar>
              <w:top w:w="113" w:type="dxa"/>
            </w:tcMar>
          </w:tcPr>
          <w:p w14:paraId="1FC9111F" w14:textId="77777777" w:rsidR="00872908" w:rsidRPr="00047508" w:rsidRDefault="00872908" w:rsidP="00872908">
            <w:pPr>
              <w:rPr>
                <w:rFonts w:ascii="Arial" w:hAnsi="Arial" w:cs="Arial"/>
                <w:sz w:val="20"/>
                <w:szCs w:val="20"/>
              </w:rPr>
            </w:pPr>
          </w:p>
        </w:tc>
        <w:tc>
          <w:tcPr>
            <w:tcW w:w="2038" w:type="dxa"/>
            <w:tcMar>
              <w:top w:w="113" w:type="dxa"/>
            </w:tcMar>
          </w:tcPr>
          <w:p w14:paraId="7FA29A90" w14:textId="77777777" w:rsidR="00872908" w:rsidRPr="00047508" w:rsidRDefault="00872908" w:rsidP="00872908">
            <w:pPr>
              <w:rPr>
                <w:rFonts w:ascii="Arial" w:hAnsi="Arial" w:cs="Arial"/>
                <w:sz w:val="20"/>
                <w:szCs w:val="20"/>
              </w:rPr>
            </w:pPr>
          </w:p>
        </w:tc>
      </w:tr>
      <w:tr w:rsidR="00872908" w:rsidRPr="00611659" w14:paraId="389C6995" w14:textId="77777777" w:rsidTr="00D94BE8">
        <w:tc>
          <w:tcPr>
            <w:tcW w:w="2235" w:type="dxa"/>
            <w:tcMar>
              <w:top w:w="113" w:type="dxa"/>
            </w:tcMar>
          </w:tcPr>
          <w:p w14:paraId="42A614DF" w14:textId="77777777" w:rsidR="00872908" w:rsidRPr="00047508" w:rsidRDefault="00872908" w:rsidP="00872908">
            <w:pPr>
              <w:rPr>
                <w:rFonts w:ascii="Arial" w:hAnsi="Arial" w:cs="Arial"/>
                <w:sz w:val="20"/>
                <w:szCs w:val="20"/>
              </w:rPr>
            </w:pPr>
            <w:r>
              <w:rPr>
                <w:rFonts w:ascii="Arial" w:hAnsi="Arial"/>
                <w:sz w:val="20"/>
              </w:rPr>
              <w:t>Objet :</w:t>
            </w:r>
          </w:p>
        </w:tc>
        <w:tc>
          <w:tcPr>
            <w:tcW w:w="6999" w:type="dxa"/>
            <w:gridSpan w:val="3"/>
            <w:tcMar>
              <w:top w:w="113" w:type="dxa"/>
            </w:tcMar>
          </w:tcPr>
          <w:p w14:paraId="787B98A8" w14:textId="4EE90F91" w:rsidR="00872908" w:rsidRPr="00047508" w:rsidRDefault="007D49A1" w:rsidP="00872908">
            <w:pPr>
              <w:rPr>
                <w:rFonts w:ascii="Arial" w:hAnsi="Arial" w:cs="Arial"/>
                <w:sz w:val="20"/>
                <w:szCs w:val="20"/>
              </w:rPr>
            </w:pPr>
            <w:r>
              <w:rPr>
                <w:rFonts w:ascii="Arial" w:hAnsi="Arial"/>
                <w:sz w:val="20"/>
              </w:rPr>
              <w:t>décision relative aux noms des personnes interrogées dans le rapport d'audit</w:t>
            </w:r>
          </w:p>
        </w:tc>
      </w:tr>
      <w:tr w:rsidR="00872908" w:rsidRPr="00611659" w14:paraId="19149D5E" w14:textId="77777777" w:rsidTr="00D94BE8">
        <w:tc>
          <w:tcPr>
            <w:tcW w:w="2235" w:type="dxa"/>
            <w:tcBorders>
              <w:bottom w:val="single" w:sz="4" w:space="0" w:color="auto"/>
            </w:tcBorders>
            <w:tcMar>
              <w:top w:w="113" w:type="dxa"/>
            </w:tcMar>
          </w:tcPr>
          <w:p w14:paraId="638B390A" w14:textId="77777777" w:rsidR="00872908" w:rsidRPr="00047508" w:rsidRDefault="00872908" w:rsidP="00872908">
            <w:pPr>
              <w:rPr>
                <w:rFonts w:ascii="Arial" w:hAnsi="Arial" w:cs="Arial"/>
                <w:sz w:val="20"/>
                <w:szCs w:val="20"/>
              </w:rPr>
            </w:pPr>
            <w:r>
              <w:rPr>
                <w:rFonts w:ascii="Arial" w:hAnsi="Arial"/>
                <w:sz w:val="20"/>
              </w:rPr>
              <w:t>Date :</w:t>
            </w:r>
          </w:p>
        </w:tc>
        <w:tc>
          <w:tcPr>
            <w:tcW w:w="2552" w:type="dxa"/>
            <w:tcBorders>
              <w:bottom w:val="single" w:sz="4" w:space="0" w:color="auto"/>
            </w:tcBorders>
            <w:tcMar>
              <w:top w:w="113" w:type="dxa"/>
            </w:tcMar>
          </w:tcPr>
          <w:p w14:paraId="6F183283" w14:textId="0FCF544A" w:rsidR="00872908" w:rsidRPr="00047508" w:rsidRDefault="00872908" w:rsidP="00872908">
            <w:pPr>
              <w:rPr>
                <w:rFonts w:ascii="Arial" w:hAnsi="Arial" w:cs="Arial"/>
                <w:sz w:val="20"/>
                <w:szCs w:val="20"/>
              </w:rPr>
            </w:pPr>
            <w:r>
              <w:rPr>
                <w:rFonts w:ascii="Arial" w:hAnsi="Arial"/>
                <w:sz w:val="20"/>
              </w:rPr>
              <w:t>29-11-2024</w:t>
            </w:r>
          </w:p>
        </w:tc>
        <w:tc>
          <w:tcPr>
            <w:tcW w:w="2409" w:type="dxa"/>
            <w:tcBorders>
              <w:bottom w:val="single" w:sz="4" w:space="0" w:color="auto"/>
            </w:tcBorders>
            <w:tcMar>
              <w:top w:w="113" w:type="dxa"/>
            </w:tcMar>
          </w:tcPr>
          <w:p w14:paraId="0E56AB6D" w14:textId="77777777" w:rsidR="00872908" w:rsidRPr="00047508" w:rsidRDefault="00872908" w:rsidP="00872908">
            <w:pPr>
              <w:rPr>
                <w:rFonts w:ascii="Arial" w:hAnsi="Arial" w:cs="Arial"/>
                <w:sz w:val="20"/>
                <w:szCs w:val="20"/>
              </w:rPr>
            </w:pPr>
          </w:p>
        </w:tc>
        <w:tc>
          <w:tcPr>
            <w:tcW w:w="2038" w:type="dxa"/>
            <w:tcBorders>
              <w:bottom w:val="single" w:sz="4" w:space="0" w:color="auto"/>
            </w:tcBorders>
            <w:tcMar>
              <w:top w:w="113" w:type="dxa"/>
            </w:tcMar>
          </w:tcPr>
          <w:p w14:paraId="2DFB345D" w14:textId="77777777" w:rsidR="00872908" w:rsidRPr="00047508" w:rsidRDefault="00872908" w:rsidP="00872908">
            <w:pPr>
              <w:rPr>
                <w:rFonts w:ascii="Arial" w:hAnsi="Arial" w:cs="Arial"/>
                <w:sz w:val="20"/>
                <w:szCs w:val="20"/>
              </w:rPr>
            </w:pPr>
          </w:p>
        </w:tc>
      </w:tr>
      <w:tr w:rsidR="00872908" w:rsidRPr="00611659" w14:paraId="09165B4E" w14:textId="77777777" w:rsidTr="00D94BE8">
        <w:trPr>
          <w:trHeight w:val="596"/>
        </w:trPr>
        <w:tc>
          <w:tcPr>
            <w:tcW w:w="2235" w:type="dxa"/>
            <w:tcBorders>
              <w:top w:val="single" w:sz="4" w:space="0" w:color="auto"/>
              <w:bottom w:val="single" w:sz="4" w:space="0" w:color="auto"/>
            </w:tcBorders>
            <w:tcMar>
              <w:top w:w="113" w:type="dxa"/>
            </w:tcMar>
            <w:vAlign w:val="center"/>
          </w:tcPr>
          <w:p w14:paraId="46E5E0DC" w14:textId="77777777" w:rsidR="00872908" w:rsidRPr="00047508" w:rsidRDefault="00872908" w:rsidP="00872908">
            <w:pPr>
              <w:rPr>
                <w:rFonts w:ascii="Arial" w:hAnsi="Arial" w:cs="Arial"/>
                <w:sz w:val="20"/>
                <w:szCs w:val="20"/>
              </w:rPr>
            </w:pPr>
            <w:r>
              <w:rPr>
                <w:rFonts w:ascii="Arial" w:hAnsi="Arial"/>
                <w:sz w:val="20"/>
              </w:rPr>
              <w:t>Mise en œuvre :</w:t>
            </w:r>
          </w:p>
        </w:tc>
        <w:tc>
          <w:tcPr>
            <w:tcW w:w="2552" w:type="dxa"/>
            <w:tcBorders>
              <w:top w:val="single" w:sz="4" w:space="0" w:color="auto"/>
              <w:bottom w:val="single" w:sz="4" w:space="0" w:color="auto"/>
              <w:right w:val="single" w:sz="4" w:space="0" w:color="auto"/>
            </w:tcBorders>
            <w:tcMar>
              <w:top w:w="113" w:type="dxa"/>
            </w:tcMar>
            <w:vAlign w:val="center"/>
          </w:tcPr>
          <w:p w14:paraId="7BF03D39" w14:textId="074DB780" w:rsidR="00872908" w:rsidRPr="00047508" w:rsidRDefault="00872908" w:rsidP="0026493F">
            <w:pPr>
              <w:ind w:right="-150"/>
              <w:rPr>
                <w:rFonts w:ascii="Arial" w:hAnsi="Arial" w:cs="Arial"/>
                <w:sz w:val="20"/>
                <w:szCs w:val="20"/>
              </w:rPr>
            </w:pPr>
            <w:r>
              <w:rPr>
                <w:rFonts w:ascii="Arial" w:hAnsi="Arial"/>
                <w:sz w:val="20"/>
              </w:rPr>
              <w:t>publication sur le site web, dans la norme et le schéma de certification SCL 2.0</w:t>
            </w:r>
          </w:p>
        </w:tc>
        <w:tc>
          <w:tcPr>
            <w:tcW w:w="2438" w:type="dxa"/>
            <w:tcBorders>
              <w:top w:val="single" w:sz="4" w:space="0" w:color="auto"/>
              <w:left w:val="single" w:sz="4" w:space="0" w:color="auto"/>
              <w:bottom w:val="single" w:sz="4" w:space="0" w:color="auto"/>
            </w:tcBorders>
            <w:tcMar>
              <w:top w:w="113" w:type="dxa"/>
            </w:tcMar>
            <w:vAlign w:val="center"/>
          </w:tcPr>
          <w:p w14:paraId="4A69A3B9" w14:textId="77777777" w:rsidR="00872908" w:rsidRPr="00047508" w:rsidRDefault="00872908" w:rsidP="00872908">
            <w:pPr>
              <w:rPr>
                <w:rFonts w:ascii="Arial" w:hAnsi="Arial" w:cs="Arial"/>
                <w:sz w:val="20"/>
                <w:szCs w:val="20"/>
              </w:rPr>
            </w:pPr>
            <w:r>
              <w:rPr>
                <w:rFonts w:ascii="Arial" w:hAnsi="Arial"/>
                <w:sz w:val="20"/>
              </w:rPr>
              <w:t>Date d’entrée en vigueur :</w:t>
            </w:r>
          </w:p>
        </w:tc>
        <w:tc>
          <w:tcPr>
            <w:tcW w:w="2009" w:type="dxa"/>
            <w:tcBorders>
              <w:top w:val="single" w:sz="4" w:space="0" w:color="auto"/>
              <w:bottom w:val="single" w:sz="4" w:space="0" w:color="auto"/>
            </w:tcBorders>
            <w:tcMar>
              <w:top w:w="113" w:type="dxa"/>
            </w:tcMar>
            <w:vAlign w:val="center"/>
          </w:tcPr>
          <w:p w14:paraId="51BADF53" w14:textId="29F840F3" w:rsidR="00872908" w:rsidRPr="00047508" w:rsidRDefault="00D216A6" w:rsidP="00872908">
            <w:pPr>
              <w:rPr>
                <w:rFonts w:ascii="Arial" w:hAnsi="Arial" w:cs="Arial"/>
                <w:sz w:val="20"/>
                <w:szCs w:val="20"/>
              </w:rPr>
            </w:pPr>
            <w:r>
              <w:rPr>
                <w:rFonts w:ascii="Arial" w:hAnsi="Arial"/>
                <w:sz w:val="20"/>
              </w:rPr>
              <w:t xml:space="preserve">immédiatement </w:t>
            </w:r>
          </w:p>
        </w:tc>
      </w:tr>
    </w:tbl>
    <w:p w14:paraId="3E0D00F2" w14:textId="77777777" w:rsidR="00872908" w:rsidRDefault="00872908" w:rsidP="00635016">
      <w:pPr>
        <w:spacing w:after="0"/>
        <w:rPr>
          <w:color w:val="404040" w:themeColor="text1" w:themeTint="BF"/>
          <w:sz w:val="24"/>
          <w:szCs w:val="24"/>
        </w:rPr>
      </w:pPr>
    </w:p>
    <w:p w14:paraId="38743F6B" w14:textId="77915340" w:rsidR="007F4010" w:rsidRPr="007F4010" w:rsidRDefault="007F4010" w:rsidP="00A46721">
      <w:pPr>
        <w:spacing w:after="0"/>
        <w:rPr>
          <w:color w:val="009691"/>
        </w:rPr>
      </w:pPr>
      <w:r>
        <w:rPr>
          <w:color w:val="009691"/>
        </w:rPr>
        <w:t>Contexte ;</w:t>
      </w:r>
    </w:p>
    <w:p w14:paraId="760BCDB5" w14:textId="13CEB54A" w:rsidR="0077175F" w:rsidRDefault="00FE212E" w:rsidP="001B4382">
      <w:pPr>
        <w:spacing w:after="0"/>
      </w:pPr>
      <w:r>
        <w:t>Dans le schéma de certification pour la SCL (échelle de la culture de la sécurité), le point H 7.9 décrit les exigences auxquelles doit satisfaire le rapport d’audit. En ce qui concerne les personnes interrogées lors de l’audit, il est indiqué ce qui suit au point H 7.9 :</w:t>
      </w:r>
    </w:p>
    <w:p w14:paraId="1C43FC39" w14:textId="77777777" w:rsidR="001B4382" w:rsidRPr="00AF2A05" w:rsidRDefault="001B4382" w:rsidP="001B4382">
      <w:pPr>
        <w:spacing w:after="0"/>
        <w:rPr>
          <w:i/>
          <w:iCs/>
          <w:u w:val="single"/>
        </w:rPr>
      </w:pPr>
      <w:r>
        <w:rPr>
          <w:i/>
          <w:u w:val="single"/>
        </w:rPr>
        <w:t>7.9.1 Accords généraux</w:t>
      </w:r>
    </w:p>
    <w:p w14:paraId="7F667F00" w14:textId="393D6979" w:rsidR="001B4382" w:rsidRPr="00AF2A05" w:rsidRDefault="0077175F" w:rsidP="001B4382">
      <w:pPr>
        <w:spacing w:after="0"/>
        <w:rPr>
          <w:i/>
          <w:iCs/>
        </w:rPr>
      </w:pPr>
      <w:r>
        <w:rPr>
          <w:i/>
        </w:rPr>
        <w:t xml:space="preserve">« Le rapport d’audit doit au moins présenter les résultats des exigences de la SCL et indiquer quel échelon de l’échelle a été contrôlé. Les noms des personnes interrogées figurent dans le </w:t>
      </w:r>
    </w:p>
    <w:p w14:paraId="7710B2BA" w14:textId="6C5EE478" w:rsidR="001B4382" w:rsidRPr="00AF2A05" w:rsidRDefault="001B4382" w:rsidP="001B4382">
      <w:pPr>
        <w:spacing w:after="0"/>
        <w:rPr>
          <w:i/>
          <w:iCs/>
        </w:rPr>
      </w:pPr>
      <w:r>
        <w:rPr>
          <w:i/>
        </w:rPr>
        <w:t>rapport d'audit, mais les déclarations ne doivent pas pouvoir être reliées aux personnes. »</w:t>
      </w:r>
    </w:p>
    <w:p w14:paraId="23F46D19" w14:textId="77777777" w:rsidR="001B4382" w:rsidRDefault="001B4382" w:rsidP="00BB58E0">
      <w:pPr>
        <w:spacing w:after="0"/>
      </w:pPr>
    </w:p>
    <w:p w14:paraId="6C1AA64F" w14:textId="531B03E0" w:rsidR="00F020E6" w:rsidRDefault="006766ED" w:rsidP="00BB58E0">
      <w:pPr>
        <w:spacing w:after="0"/>
      </w:pPr>
      <w:r>
        <w:t xml:space="preserve">La Consultation d'Harmonisation (CH) des OC a fait savoir au </w:t>
      </w:r>
      <w:proofErr w:type="spellStart"/>
      <w:r>
        <w:t>CdE</w:t>
      </w:r>
      <w:proofErr w:type="spellEnd"/>
      <w:r>
        <w:t xml:space="preserve"> de la SCL que le rapport de fond peut souvent être exactement retracé jusqu'à des individus, puisque les noms doivent être inclus dans le rapport. Cette situation n'est pas souhaitable. Les CO souhaiteraient pouvoir évaluer au cas par cas la façon dont les noms sont mentionnés.</w:t>
      </w:r>
    </w:p>
    <w:p w14:paraId="1FA692FD" w14:textId="77777777" w:rsidR="00BB58E0" w:rsidRDefault="00BB58E0" w:rsidP="00091459">
      <w:pPr>
        <w:spacing w:after="0"/>
      </w:pPr>
    </w:p>
    <w:p w14:paraId="6F4A4993" w14:textId="550E9981" w:rsidR="00B11739" w:rsidRPr="007F4010" w:rsidRDefault="00B11739" w:rsidP="00B11739">
      <w:pPr>
        <w:spacing w:after="0"/>
        <w:rPr>
          <w:color w:val="009691"/>
        </w:rPr>
      </w:pPr>
      <w:r>
        <w:rPr>
          <w:color w:val="009691"/>
        </w:rPr>
        <w:t>Prise en considération ;</w:t>
      </w:r>
    </w:p>
    <w:p w14:paraId="0F2BC2E9" w14:textId="52F94651" w:rsidR="000D0410" w:rsidRDefault="00531408" w:rsidP="00091459">
      <w:pPr>
        <w:spacing w:after="0"/>
      </w:pPr>
      <w:r>
        <w:t xml:space="preserve">Les membres du </w:t>
      </w:r>
      <w:proofErr w:type="spellStart"/>
      <w:r>
        <w:t>CdE</w:t>
      </w:r>
      <w:proofErr w:type="spellEnd"/>
      <w:r>
        <w:t xml:space="preserve"> estiment que chaque personne interrogée doit se sentir libre d'exprimer ouvertement son opinion au cours de l’entretien. Ceci est essentiel pour la qualité de l'audit.</w:t>
      </w:r>
    </w:p>
    <w:p w14:paraId="00A3E33E" w14:textId="77777777" w:rsidR="000D0410" w:rsidRDefault="000D0410" w:rsidP="00091459">
      <w:pPr>
        <w:spacing w:after="0"/>
      </w:pPr>
    </w:p>
    <w:p w14:paraId="36622EBC" w14:textId="749AAA82" w:rsidR="00A46721" w:rsidRPr="00A46721" w:rsidRDefault="006916DD" w:rsidP="00A46721">
      <w:pPr>
        <w:spacing w:after="0"/>
        <w:rPr>
          <w:color w:val="009691"/>
        </w:rPr>
      </w:pPr>
      <w:r>
        <w:rPr>
          <w:color w:val="009691"/>
        </w:rPr>
        <w:t>Décision :</w:t>
      </w:r>
    </w:p>
    <w:p w14:paraId="723CA953" w14:textId="2D82A93A" w:rsidR="00091459" w:rsidRDefault="00A46721" w:rsidP="00B42C33">
      <w:pPr>
        <w:spacing w:after="0"/>
      </w:pPr>
      <w:r>
        <w:t xml:space="preserve">Le </w:t>
      </w:r>
      <w:proofErr w:type="spellStart"/>
      <w:r>
        <w:t>CdE</w:t>
      </w:r>
      <w:proofErr w:type="spellEnd"/>
      <w:r>
        <w:t xml:space="preserve"> de la SCL a pris la décision suivante :</w:t>
      </w:r>
    </w:p>
    <w:p w14:paraId="492BB845" w14:textId="5A234345" w:rsidR="00091459" w:rsidRDefault="00091459" w:rsidP="00091459">
      <w:pPr>
        <w:spacing w:after="0"/>
      </w:pPr>
    </w:p>
    <w:p w14:paraId="1A2532B2" w14:textId="77777777" w:rsidR="00982652" w:rsidRDefault="00982652" w:rsidP="00982652">
      <w:pPr>
        <w:spacing w:after="0"/>
      </w:pPr>
      <w:r>
        <w:t xml:space="preserve">Le </w:t>
      </w:r>
      <w:proofErr w:type="spellStart"/>
      <w:r>
        <w:t>CdE</w:t>
      </w:r>
      <w:proofErr w:type="spellEnd"/>
      <w:r>
        <w:t xml:space="preserve"> approuve la proposition de la CH de ne pas inclure les noms des personnes interrogées dans le rapport d'audit. </w:t>
      </w:r>
    </w:p>
    <w:p w14:paraId="2016A7F7" w14:textId="77777777" w:rsidR="00982652" w:rsidRDefault="00982652" w:rsidP="00982652">
      <w:pPr>
        <w:spacing w:after="0"/>
      </w:pPr>
      <w:r>
        <w:t xml:space="preserve">La justification de la CH selon laquelle il n'est pas souhaitable que le rapport de fond puisse souvent être exactement retracé jusqu'aux individus est approuvée. </w:t>
      </w:r>
    </w:p>
    <w:p w14:paraId="33ED697B" w14:textId="77777777" w:rsidR="00AB739C" w:rsidRDefault="00AB739C" w:rsidP="00205DDA">
      <w:pPr>
        <w:spacing w:after="0"/>
        <w:ind w:left="1134" w:hanging="1134"/>
      </w:pPr>
    </w:p>
    <w:p w14:paraId="7A2C411A" w14:textId="77777777" w:rsidR="00AB739C" w:rsidRDefault="00AB739C" w:rsidP="00205DDA">
      <w:pPr>
        <w:spacing w:after="0"/>
        <w:ind w:left="1134" w:hanging="1134"/>
      </w:pPr>
    </w:p>
    <w:p w14:paraId="0A284A4D" w14:textId="77777777" w:rsidR="00AB739C" w:rsidRDefault="00AB739C" w:rsidP="00205DDA">
      <w:pPr>
        <w:spacing w:after="0"/>
        <w:ind w:left="1134" w:hanging="1134"/>
      </w:pPr>
    </w:p>
    <w:p w14:paraId="77E58B7A" w14:textId="77777777" w:rsidR="00AB739C" w:rsidRDefault="00AB739C" w:rsidP="00205DDA">
      <w:pPr>
        <w:spacing w:after="0"/>
        <w:ind w:left="1134" w:hanging="1134"/>
      </w:pPr>
    </w:p>
    <w:p w14:paraId="66CE3677" w14:textId="77777777" w:rsidR="00AB739C" w:rsidRDefault="00AB739C" w:rsidP="00205DDA">
      <w:pPr>
        <w:spacing w:after="0"/>
        <w:ind w:left="1134" w:hanging="1134"/>
      </w:pPr>
    </w:p>
    <w:p w14:paraId="5B22A9E2" w14:textId="77777777" w:rsidR="00B061A9" w:rsidRDefault="00B061A9" w:rsidP="00091459">
      <w:pPr>
        <w:spacing w:after="0"/>
      </w:pPr>
    </w:p>
    <w:sectPr w:rsidR="00B061A9" w:rsidSect="00047508">
      <w:headerReference w:type="default" r:id="rId7"/>
      <w:pgSz w:w="11906" w:h="16838"/>
      <w:pgMar w:top="720" w:right="1416" w:bottom="720"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BE8494" w14:textId="77777777" w:rsidR="00293599" w:rsidRDefault="00293599" w:rsidP="00CD0A9F">
      <w:pPr>
        <w:spacing w:after="0" w:line="240" w:lineRule="auto"/>
      </w:pPr>
      <w:r>
        <w:separator/>
      </w:r>
    </w:p>
  </w:endnote>
  <w:endnote w:type="continuationSeparator" w:id="0">
    <w:p w14:paraId="7FDF4DB6" w14:textId="77777777" w:rsidR="00293599" w:rsidRDefault="00293599" w:rsidP="00CD0A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11F6BE" w14:textId="77777777" w:rsidR="00293599" w:rsidRDefault="00293599" w:rsidP="00CD0A9F">
      <w:pPr>
        <w:spacing w:after="0" w:line="240" w:lineRule="auto"/>
      </w:pPr>
      <w:r>
        <w:separator/>
      </w:r>
    </w:p>
  </w:footnote>
  <w:footnote w:type="continuationSeparator" w:id="0">
    <w:p w14:paraId="5A3684DB" w14:textId="77777777" w:rsidR="00293599" w:rsidRDefault="00293599" w:rsidP="00CD0A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4F38E" w14:textId="47B53D22" w:rsidR="008D3B63" w:rsidRDefault="005F1CCD" w:rsidP="00872908">
    <w:pPr>
      <w:pStyle w:val="Koptekst"/>
      <w:jc w:val="right"/>
    </w:pPr>
    <w:r>
      <w:rPr>
        <w:noProof/>
      </w:rPr>
      <w:drawing>
        <wp:inline distT="0" distB="0" distL="0" distR="0" wp14:anchorId="25C0CED6" wp14:editId="76D7967D">
          <wp:extent cx="2971800" cy="295275"/>
          <wp:effectExtent l="0" t="0" r="0" b="9525"/>
          <wp:docPr id="809417859" name="Afbeelding 1" descr="Afbeelding met schermopname, Graphics, Lettertype,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 met schermopname, Graphics, Lettertype, ontwerp&#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1800" cy="295275"/>
                  </a:xfrm>
                  <a:prstGeom prst="rect">
                    <a:avLst/>
                  </a:prstGeom>
                  <a:noFill/>
                  <a:ln>
                    <a:noFill/>
                  </a:ln>
                </pic:spPr>
              </pic:pic>
            </a:graphicData>
          </a:graphic>
        </wp:inline>
      </w:drawing>
    </w:r>
  </w:p>
  <w:p w14:paraId="286C2498" w14:textId="77777777" w:rsidR="00893EF4" w:rsidRDefault="00893EF4" w:rsidP="00872908">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85304"/>
    <w:multiLevelType w:val="hybridMultilevel"/>
    <w:tmpl w:val="2AAC51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2E657CF"/>
    <w:multiLevelType w:val="hybridMultilevel"/>
    <w:tmpl w:val="6A187EC2"/>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1C85F29"/>
    <w:multiLevelType w:val="hybridMultilevel"/>
    <w:tmpl w:val="A8E04CA2"/>
    <w:lvl w:ilvl="0" w:tplc="6D6A133E">
      <w:numFmt w:val="bullet"/>
      <w:lvlText w:val="•"/>
      <w:lvlJc w:val="left"/>
      <w:pPr>
        <w:ind w:left="420" w:hanging="420"/>
      </w:pPr>
      <w:rPr>
        <w:rFonts w:ascii="Arial" w:eastAsiaTheme="minorHAnsi"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1E667665"/>
    <w:multiLevelType w:val="hybridMultilevel"/>
    <w:tmpl w:val="C9DEFB40"/>
    <w:lvl w:ilvl="0" w:tplc="6D6A133E">
      <w:numFmt w:val="bullet"/>
      <w:lvlText w:val="•"/>
      <w:lvlJc w:val="left"/>
      <w:pPr>
        <w:ind w:left="420" w:hanging="42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0D831B9"/>
    <w:multiLevelType w:val="hybridMultilevel"/>
    <w:tmpl w:val="8898B3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1E17CDF"/>
    <w:multiLevelType w:val="hybridMultilevel"/>
    <w:tmpl w:val="FE1AC40C"/>
    <w:lvl w:ilvl="0" w:tplc="8F6A5332">
      <w:start w:val="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4260156"/>
    <w:multiLevelType w:val="hybridMultilevel"/>
    <w:tmpl w:val="64EE5ECC"/>
    <w:lvl w:ilvl="0" w:tplc="2AFA3336">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7" w15:restartNumberingAfterBreak="0">
    <w:nsid w:val="273129BB"/>
    <w:multiLevelType w:val="hybridMultilevel"/>
    <w:tmpl w:val="26EA32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D165C6F"/>
    <w:multiLevelType w:val="hybridMultilevel"/>
    <w:tmpl w:val="D190157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363C4AB7"/>
    <w:multiLevelType w:val="hybridMultilevel"/>
    <w:tmpl w:val="FA06801E"/>
    <w:lvl w:ilvl="0" w:tplc="12A4661E">
      <w:start w:val="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75F763B"/>
    <w:multiLevelType w:val="hybridMultilevel"/>
    <w:tmpl w:val="F0CA1EDC"/>
    <w:lvl w:ilvl="0" w:tplc="6D6A133E">
      <w:numFmt w:val="bullet"/>
      <w:lvlText w:val="•"/>
      <w:lvlJc w:val="left"/>
      <w:pPr>
        <w:ind w:left="420" w:hanging="42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9422905"/>
    <w:multiLevelType w:val="hybridMultilevel"/>
    <w:tmpl w:val="B0FC2944"/>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2" w15:restartNumberingAfterBreak="0">
    <w:nsid w:val="4DA4561D"/>
    <w:multiLevelType w:val="hybridMultilevel"/>
    <w:tmpl w:val="C79419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8F31C62"/>
    <w:multiLevelType w:val="hybridMultilevel"/>
    <w:tmpl w:val="3774A8E0"/>
    <w:lvl w:ilvl="0" w:tplc="04130017">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15:restartNumberingAfterBreak="0">
    <w:nsid w:val="5F330307"/>
    <w:multiLevelType w:val="hybridMultilevel"/>
    <w:tmpl w:val="9DC2C4E8"/>
    <w:lvl w:ilvl="0" w:tplc="D8E09E3C">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5" w15:restartNumberingAfterBreak="0">
    <w:nsid w:val="63F03D6B"/>
    <w:multiLevelType w:val="hybridMultilevel"/>
    <w:tmpl w:val="033C7C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F74489E"/>
    <w:multiLevelType w:val="hybridMultilevel"/>
    <w:tmpl w:val="43626C0C"/>
    <w:lvl w:ilvl="0" w:tplc="6D6A133E">
      <w:numFmt w:val="bullet"/>
      <w:lvlText w:val="•"/>
      <w:lvlJc w:val="left"/>
      <w:pPr>
        <w:ind w:left="420" w:hanging="42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158963102">
    <w:abstractNumId w:val="7"/>
  </w:num>
  <w:num w:numId="2" w16cid:durableId="2049376299">
    <w:abstractNumId w:val="1"/>
  </w:num>
  <w:num w:numId="3" w16cid:durableId="977800817">
    <w:abstractNumId w:val="9"/>
  </w:num>
  <w:num w:numId="4" w16cid:durableId="836848262">
    <w:abstractNumId w:val="5"/>
  </w:num>
  <w:num w:numId="5" w16cid:durableId="472141872">
    <w:abstractNumId w:val="15"/>
  </w:num>
  <w:num w:numId="6" w16cid:durableId="1393045224">
    <w:abstractNumId w:val="2"/>
  </w:num>
  <w:num w:numId="7" w16cid:durableId="325939714">
    <w:abstractNumId w:val="10"/>
  </w:num>
  <w:num w:numId="8" w16cid:durableId="467943658">
    <w:abstractNumId w:val="3"/>
  </w:num>
  <w:num w:numId="9" w16cid:durableId="1885411216">
    <w:abstractNumId w:val="16"/>
  </w:num>
  <w:num w:numId="10" w16cid:durableId="87583151">
    <w:abstractNumId w:val="13"/>
  </w:num>
  <w:num w:numId="11" w16cid:durableId="131875513">
    <w:abstractNumId w:val="12"/>
  </w:num>
  <w:num w:numId="12" w16cid:durableId="1960642901">
    <w:abstractNumId w:val="14"/>
  </w:num>
  <w:num w:numId="13" w16cid:durableId="1556239780">
    <w:abstractNumId w:val="0"/>
  </w:num>
  <w:num w:numId="14" w16cid:durableId="1654018463">
    <w:abstractNumId w:val="6"/>
  </w:num>
  <w:num w:numId="15" w16cid:durableId="336080825">
    <w:abstractNumId w:val="4"/>
  </w:num>
  <w:num w:numId="16" w16cid:durableId="1656715803">
    <w:abstractNumId w:val="8"/>
  </w:num>
  <w:num w:numId="17" w16cid:durableId="13602321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A5A"/>
    <w:rsid w:val="00002274"/>
    <w:rsid w:val="00006695"/>
    <w:rsid w:val="00012B2B"/>
    <w:rsid w:val="00015219"/>
    <w:rsid w:val="00040AC6"/>
    <w:rsid w:val="000442B5"/>
    <w:rsid w:val="00047508"/>
    <w:rsid w:val="00056509"/>
    <w:rsid w:val="000671A9"/>
    <w:rsid w:val="000714FD"/>
    <w:rsid w:val="0008716C"/>
    <w:rsid w:val="00091459"/>
    <w:rsid w:val="000A2487"/>
    <w:rsid w:val="000B7A8E"/>
    <w:rsid w:val="000C4886"/>
    <w:rsid w:val="000D0410"/>
    <w:rsid w:val="000E2459"/>
    <w:rsid w:val="000F4268"/>
    <w:rsid w:val="00105F3A"/>
    <w:rsid w:val="00132DAD"/>
    <w:rsid w:val="00146DA0"/>
    <w:rsid w:val="00153B20"/>
    <w:rsid w:val="00153D65"/>
    <w:rsid w:val="00163232"/>
    <w:rsid w:val="001668FA"/>
    <w:rsid w:val="001839C1"/>
    <w:rsid w:val="0018497E"/>
    <w:rsid w:val="00193A5A"/>
    <w:rsid w:val="00196429"/>
    <w:rsid w:val="00197194"/>
    <w:rsid w:val="001B4382"/>
    <w:rsid w:val="001C1707"/>
    <w:rsid w:val="001C42FF"/>
    <w:rsid w:val="00203334"/>
    <w:rsid w:val="002037F6"/>
    <w:rsid w:val="00205DDA"/>
    <w:rsid w:val="00210AFE"/>
    <w:rsid w:val="00230FC5"/>
    <w:rsid w:val="00251628"/>
    <w:rsid w:val="00256583"/>
    <w:rsid w:val="002635C3"/>
    <w:rsid w:val="0026493F"/>
    <w:rsid w:val="00266EC5"/>
    <w:rsid w:val="00276494"/>
    <w:rsid w:val="00281599"/>
    <w:rsid w:val="00281793"/>
    <w:rsid w:val="00293599"/>
    <w:rsid w:val="00294573"/>
    <w:rsid w:val="00294D88"/>
    <w:rsid w:val="002A58E4"/>
    <w:rsid w:val="002B0093"/>
    <w:rsid w:val="002B074C"/>
    <w:rsid w:val="002C539C"/>
    <w:rsid w:val="002E1D8E"/>
    <w:rsid w:val="002E3E33"/>
    <w:rsid w:val="002F744C"/>
    <w:rsid w:val="003058C1"/>
    <w:rsid w:val="00313C04"/>
    <w:rsid w:val="00320AC6"/>
    <w:rsid w:val="00325DDF"/>
    <w:rsid w:val="003273BB"/>
    <w:rsid w:val="00330173"/>
    <w:rsid w:val="00342B84"/>
    <w:rsid w:val="00347EC1"/>
    <w:rsid w:val="00355A3A"/>
    <w:rsid w:val="00371D6D"/>
    <w:rsid w:val="003829AC"/>
    <w:rsid w:val="00387865"/>
    <w:rsid w:val="003A4134"/>
    <w:rsid w:val="003B21CB"/>
    <w:rsid w:val="003D18B6"/>
    <w:rsid w:val="003D6B29"/>
    <w:rsid w:val="003E2C3A"/>
    <w:rsid w:val="003E77D5"/>
    <w:rsid w:val="004153F6"/>
    <w:rsid w:val="0043186F"/>
    <w:rsid w:val="00450501"/>
    <w:rsid w:val="00450ED9"/>
    <w:rsid w:val="0045253C"/>
    <w:rsid w:val="00455AE9"/>
    <w:rsid w:val="00460560"/>
    <w:rsid w:val="004647FE"/>
    <w:rsid w:val="00464E07"/>
    <w:rsid w:val="00491530"/>
    <w:rsid w:val="004A23C6"/>
    <w:rsid w:val="004D0CE9"/>
    <w:rsid w:val="004D4A20"/>
    <w:rsid w:val="004E7747"/>
    <w:rsid w:val="004F7A47"/>
    <w:rsid w:val="0051345D"/>
    <w:rsid w:val="0051510C"/>
    <w:rsid w:val="00531408"/>
    <w:rsid w:val="00540069"/>
    <w:rsid w:val="00555285"/>
    <w:rsid w:val="00557E76"/>
    <w:rsid w:val="00563EF2"/>
    <w:rsid w:val="0056763E"/>
    <w:rsid w:val="00567F60"/>
    <w:rsid w:val="00576DD5"/>
    <w:rsid w:val="00585C68"/>
    <w:rsid w:val="00594BB2"/>
    <w:rsid w:val="005C0F0B"/>
    <w:rsid w:val="005D2336"/>
    <w:rsid w:val="005D537D"/>
    <w:rsid w:val="005E44E0"/>
    <w:rsid w:val="005F13D3"/>
    <w:rsid w:val="005F151B"/>
    <w:rsid w:val="005F187A"/>
    <w:rsid w:val="005F1CCD"/>
    <w:rsid w:val="005F572F"/>
    <w:rsid w:val="00602187"/>
    <w:rsid w:val="00606899"/>
    <w:rsid w:val="006112E6"/>
    <w:rsid w:val="00611F3E"/>
    <w:rsid w:val="00617ABE"/>
    <w:rsid w:val="00617DC9"/>
    <w:rsid w:val="0062733D"/>
    <w:rsid w:val="00634873"/>
    <w:rsid w:val="00635016"/>
    <w:rsid w:val="00652FAA"/>
    <w:rsid w:val="0066011A"/>
    <w:rsid w:val="00667F97"/>
    <w:rsid w:val="006766ED"/>
    <w:rsid w:val="006766F6"/>
    <w:rsid w:val="00682791"/>
    <w:rsid w:val="0069011E"/>
    <w:rsid w:val="006916DD"/>
    <w:rsid w:val="00693692"/>
    <w:rsid w:val="006A1EF8"/>
    <w:rsid w:val="006B5094"/>
    <w:rsid w:val="006C5EEB"/>
    <w:rsid w:val="006E2356"/>
    <w:rsid w:val="006E3FF0"/>
    <w:rsid w:val="006E7B1B"/>
    <w:rsid w:val="006F4C4A"/>
    <w:rsid w:val="00711101"/>
    <w:rsid w:val="0072172B"/>
    <w:rsid w:val="00723977"/>
    <w:rsid w:val="00741BFC"/>
    <w:rsid w:val="00757752"/>
    <w:rsid w:val="0077175F"/>
    <w:rsid w:val="00783320"/>
    <w:rsid w:val="007A3966"/>
    <w:rsid w:val="007B6F2E"/>
    <w:rsid w:val="007D49A1"/>
    <w:rsid w:val="007E22DA"/>
    <w:rsid w:val="007F23D8"/>
    <w:rsid w:val="007F4010"/>
    <w:rsid w:val="007F647D"/>
    <w:rsid w:val="00845366"/>
    <w:rsid w:val="008541D3"/>
    <w:rsid w:val="0085729C"/>
    <w:rsid w:val="008632B2"/>
    <w:rsid w:val="00870EFC"/>
    <w:rsid w:val="00872908"/>
    <w:rsid w:val="00884008"/>
    <w:rsid w:val="00893EF4"/>
    <w:rsid w:val="008A5EC3"/>
    <w:rsid w:val="008D1DDB"/>
    <w:rsid w:val="008D3B63"/>
    <w:rsid w:val="008E125A"/>
    <w:rsid w:val="008E4A2C"/>
    <w:rsid w:val="008E5725"/>
    <w:rsid w:val="009118F0"/>
    <w:rsid w:val="00913165"/>
    <w:rsid w:val="0091626E"/>
    <w:rsid w:val="00917A91"/>
    <w:rsid w:val="009245B1"/>
    <w:rsid w:val="009250DD"/>
    <w:rsid w:val="00932779"/>
    <w:rsid w:val="009458BF"/>
    <w:rsid w:val="00960B52"/>
    <w:rsid w:val="00961B26"/>
    <w:rsid w:val="009776B9"/>
    <w:rsid w:val="00982652"/>
    <w:rsid w:val="00983CC3"/>
    <w:rsid w:val="009B020E"/>
    <w:rsid w:val="009C270F"/>
    <w:rsid w:val="009F0A8B"/>
    <w:rsid w:val="00A06064"/>
    <w:rsid w:val="00A07702"/>
    <w:rsid w:val="00A15DE6"/>
    <w:rsid w:val="00A20E49"/>
    <w:rsid w:val="00A212F8"/>
    <w:rsid w:val="00A347A6"/>
    <w:rsid w:val="00A43260"/>
    <w:rsid w:val="00A46721"/>
    <w:rsid w:val="00A57E4B"/>
    <w:rsid w:val="00A811C2"/>
    <w:rsid w:val="00A858AC"/>
    <w:rsid w:val="00A94629"/>
    <w:rsid w:val="00A94F0C"/>
    <w:rsid w:val="00AA7AD9"/>
    <w:rsid w:val="00AB167B"/>
    <w:rsid w:val="00AB1B2F"/>
    <w:rsid w:val="00AB6337"/>
    <w:rsid w:val="00AB739C"/>
    <w:rsid w:val="00AC0CB9"/>
    <w:rsid w:val="00AD6680"/>
    <w:rsid w:val="00AF2A05"/>
    <w:rsid w:val="00AF480D"/>
    <w:rsid w:val="00B0435D"/>
    <w:rsid w:val="00B061A9"/>
    <w:rsid w:val="00B11739"/>
    <w:rsid w:val="00B14D40"/>
    <w:rsid w:val="00B22857"/>
    <w:rsid w:val="00B25961"/>
    <w:rsid w:val="00B25DB8"/>
    <w:rsid w:val="00B30031"/>
    <w:rsid w:val="00B3518B"/>
    <w:rsid w:val="00B42C33"/>
    <w:rsid w:val="00B55E69"/>
    <w:rsid w:val="00BB58E0"/>
    <w:rsid w:val="00BC3040"/>
    <w:rsid w:val="00BC3AE7"/>
    <w:rsid w:val="00BE0710"/>
    <w:rsid w:val="00BE2CEB"/>
    <w:rsid w:val="00BE3F53"/>
    <w:rsid w:val="00BF14B8"/>
    <w:rsid w:val="00C01635"/>
    <w:rsid w:val="00C0639E"/>
    <w:rsid w:val="00C06AEB"/>
    <w:rsid w:val="00C12347"/>
    <w:rsid w:val="00C2018C"/>
    <w:rsid w:val="00C32B81"/>
    <w:rsid w:val="00C356BE"/>
    <w:rsid w:val="00C41C7D"/>
    <w:rsid w:val="00C535BF"/>
    <w:rsid w:val="00C570AF"/>
    <w:rsid w:val="00C61C0E"/>
    <w:rsid w:val="00C62B99"/>
    <w:rsid w:val="00C82F7D"/>
    <w:rsid w:val="00C91F12"/>
    <w:rsid w:val="00C96F81"/>
    <w:rsid w:val="00CC2C8C"/>
    <w:rsid w:val="00CC49B0"/>
    <w:rsid w:val="00CD0A9F"/>
    <w:rsid w:val="00CD2A67"/>
    <w:rsid w:val="00CD7066"/>
    <w:rsid w:val="00CE09F4"/>
    <w:rsid w:val="00CE7A1C"/>
    <w:rsid w:val="00CF49B0"/>
    <w:rsid w:val="00D15DC4"/>
    <w:rsid w:val="00D216A6"/>
    <w:rsid w:val="00D31882"/>
    <w:rsid w:val="00D35519"/>
    <w:rsid w:val="00D44F58"/>
    <w:rsid w:val="00D466DE"/>
    <w:rsid w:val="00D46FF8"/>
    <w:rsid w:val="00D5378C"/>
    <w:rsid w:val="00D53928"/>
    <w:rsid w:val="00D77AF9"/>
    <w:rsid w:val="00D817F4"/>
    <w:rsid w:val="00D94BE8"/>
    <w:rsid w:val="00DE0D5D"/>
    <w:rsid w:val="00DE3A9A"/>
    <w:rsid w:val="00DE7A81"/>
    <w:rsid w:val="00DF41B2"/>
    <w:rsid w:val="00E00DBB"/>
    <w:rsid w:val="00E203A8"/>
    <w:rsid w:val="00E27A2F"/>
    <w:rsid w:val="00E315A1"/>
    <w:rsid w:val="00E34DEA"/>
    <w:rsid w:val="00E43700"/>
    <w:rsid w:val="00E65B45"/>
    <w:rsid w:val="00E66F92"/>
    <w:rsid w:val="00E73D0B"/>
    <w:rsid w:val="00E944FE"/>
    <w:rsid w:val="00EB33E4"/>
    <w:rsid w:val="00EC1701"/>
    <w:rsid w:val="00EC6E1E"/>
    <w:rsid w:val="00ED3FCA"/>
    <w:rsid w:val="00ED689B"/>
    <w:rsid w:val="00EE21BA"/>
    <w:rsid w:val="00EF2143"/>
    <w:rsid w:val="00EF4097"/>
    <w:rsid w:val="00F020E6"/>
    <w:rsid w:val="00F250BF"/>
    <w:rsid w:val="00F30F9B"/>
    <w:rsid w:val="00F32982"/>
    <w:rsid w:val="00F44243"/>
    <w:rsid w:val="00F4450F"/>
    <w:rsid w:val="00F455A3"/>
    <w:rsid w:val="00F4796B"/>
    <w:rsid w:val="00F52DE9"/>
    <w:rsid w:val="00F53CC6"/>
    <w:rsid w:val="00F64814"/>
    <w:rsid w:val="00F721ED"/>
    <w:rsid w:val="00F86299"/>
    <w:rsid w:val="00F876EC"/>
    <w:rsid w:val="00FA3118"/>
    <w:rsid w:val="00FA6B79"/>
    <w:rsid w:val="00FB4035"/>
    <w:rsid w:val="00FB4C5D"/>
    <w:rsid w:val="00FD448E"/>
    <w:rsid w:val="00FE212E"/>
    <w:rsid w:val="00FE366B"/>
    <w:rsid w:val="00FF1D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659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47508"/>
    <w:pPr>
      <w:keepNext/>
      <w:keepLines/>
      <w:spacing w:before="480" w:after="0"/>
      <w:outlineLvl w:val="0"/>
    </w:pPr>
    <w:rPr>
      <w:rFonts w:ascii="Arial" w:eastAsiaTheme="majorEastAsia" w:hAnsi="Arial" w:cstheme="majorBidi"/>
      <w:b/>
      <w:color w:val="009691"/>
      <w:sz w:val="24"/>
      <w:szCs w:val="24"/>
    </w:rPr>
  </w:style>
  <w:style w:type="paragraph" w:styleId="Kop2">
    <w:name w:val="heading 2"/>
    <w:basedOn w:val="Standaard"/>
    <w:next w:val="Standaard"/>
    <w:link w:val="Kop2Char"/>
    <w:uiPriority w:val="9"/>
    <w:unhideWhenUsed/>
    <w:qFormat/>
    <w:rsid w:val="00047508"/>
    <w:pPr>
      <w:keepNext/>
      <w:keepLines/>
      <w:spacing w:before="200" w:after="0"/>
      <w:outlineLvl w:val="1"/>
    </w:pPr>
    <w:rPr>
      <w:rFonts w:ascii="Arial" w:eastAsiaTheme="majorEastAsia" w:hAnsi="Arial" w:cstheme="majorBidi"/>
      <w:color w:val="009691"/>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47508"/>
    <w:rPr>
      <w:rFonts w:ascii="Arial" w:eastAsiaTheme="majorEastAsia" w:hAnsi="Arial" w:cstheme="majorBidi"/>
      <w:b/>
      <w:color w:val="009691"/>
      <w:sz w:val="24"/>
      <w:szCs w:val="24"/>
    </w:rPr>
  </w:style>
  <w:style w:type="character" w:customStyle="1" w:styleId="Kop2Char">
    <w:name w:val="Kop 2 Char"/>
    <w:basedOn w:val="Standaardalinea-lettertype"/>
    <w:link w:val="Kop2"/>
    <w:uiPriority w:val="9"/>
    <w:rsid w:val="00047508"/>
    <w:rPr>
      <w:rFonts w:ascii="Arial" w:eastAsiaTheme="majorEastAsia" w:hAnsi="Arial" w:cstheme="majorBidi"/>
      <w:color w:val="009691"/>
      <w:sz w:val="24"/>
      <w:szCs w:val="24"/>
    </w:rPr>
  </w:style>
  <w:style w:type="paragraph" w:styleId="Lijstalinea">
    <w:name w:val="List Paragraph"/>
    <w:basedOn w:val="Standaard"/>
    <w:link w:val="LijstalineaChar"/>
    <w:uiPriority w:val="34"/>
    <w:qFormat/>
    <w:rsid w:val="00056509"/>
    <w:pPr>
      <w:ind w:left="720"/>
      <w:contextualSpacing/>
    </w:pPr>
  </w:style>
  <w:style w:type="paragraph" w:styleId="Ballontekst">
    <w:name w:val="Balloon Text"/>
    <w:basedOn w:val="Standaard"/>
    <w:link w:val="BallontekstChar"/>
    <w:uiPriority w:val="99"/>
    <w:semiHidden/>
    <w:unhideWhenUsed/>
    <w:rsid w:val="0001521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15219"/>
    <w:rPr>
      <w:rFonts w:ascii="Tahoma" w:hAnsi="Tahoma" w:cs="Tahoma"/>
      <w:sz w:val="16"/>
      <w:szCs w:val="16"/>
    </w:rPr>
  </w:style>
  <w:style w:type="paragraph" w:styleId="Koptekst">
    <w:name w:val="header"/>
    <w:basedOn w:val="Standaard"/>
    <w:link w:val="KoptekstChar"/>
    <w:uiPriority w:val="99"/>
    <w:unhideWhenUsed/>
    <w:rsid w:val="00CD0A9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D0A9F"/>
  </w:style>
  <w:style w:type="paragraph" w:styleId="Voettekst">
    <w:name w:val="footer"/>
    <w:basedOn w:val="Standaard"/>
    <w:link w:val="VoettekstChar"/>
    <w:uiPriority w:val="99"/>
    <w:unhideWhenUsed/>
    <w:rsid w:val="00CD0A9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D0A9F"/>
  </w:style>
  <w:style w:type="character" w:styleId="Verwijzingopmerking">
    <w:name w:val="annotation reference"/>
    <w:basedOn w:val="Standaardalinea-lettertype"/>
    <w:uiPriority w:val="99"/>
    <w:semiHidden/>
    <w:unhideWhenUsed/>
    <w:rsid w:val="006E3FF0"/>
    <w:rPr>
      <w:sz w:val="16"/>
      <w:szCs w:val="16"/>
    </w:rPr>
  </w:style>
  <w:style w:type="paragraph" w:styleId="Tekstopmerking">
    <w:name w:val="annotation text"/>
    <w:basedOn w:val="Standaard"/>
    <w:link w:val="TekstopmerkingChar"/>
    <w:uiPriority w:val="99"/>
    <w:unhideWhenUsed/>
    <w:rsid w:val="006E3FF0"/>
    <w:pPr>
      <w:spacing w:line="240" w:lineRule="auto"/>
    </w:pPr>
    <w:rPr>
      <w:sz w:val="20"/>
      <w:szCs w:val="20"/>
    </w:rPr>
  </w:style>
  <w:style w:type="character" w:customStyle="1" w:styleId="TekstopmerkingChar">
    <w:name w:val="Tekst opmerking Char"/>
    <w:basedOn w:val="Standaardalinea-lettertype"/>
    <w:link w:val="Tekstopmerking"/>
    <w:uiPriority w:val="99"/>
    <w:rsid w:val="006E3FF0"/>
    <w:rPr>
      <w:sz w:val="20"/>
      <w:szCs w:val="20"/>
    </w:rPr>
  </w:style>
  <w:style w:type="paragraph" w:styleId="Onderwerpvanopmerking">
    <w:name w:val="annotation subject"/>
    <w:basedOn w:val="Tekstopmerking"/>
    <w:next w:val="Tekstopmerking"/>
    <w:link w:val="OnderwerpvanopmerkingChar"/>
    <w:uiPriority w:val="99"/>
    <w:semiHidden/>
    <w:unhideWhenUsed/>
    <w:rsid w:val="006E3FF0"/>
    <w:rPr>
      <w:b/>
      <w:bCs/>
    </w:rPr>
  </w:style>
  <w:style w:type="character" w:customStyle="1" w:styleId="OnderwerpvanopmerkingChar">
    <w:name w:val="Onderwerp van opmerking Char"/>
    <w:basedOn w:val="TekstopmerkingChar"/>
    <w:link w:val="Onderwerpvanopmerking"/>
    <w:uiPriority w:val="99"/>
    <w:semiHidden/>
    <w:rsid w:val="006E3FF0"/>
    <w:rPr>
      <w:b/>
      <w:bCs/>
      <w:sz w:val="20"/>
      <w:szCs w:val="20"/>
    </w:rPr>
  </w:style>
  <w:style w:type="paragraph" w:customStyle="1" w:styleId="xmsonormal">
    <w:name w:val="x_msonormal"/>
    <w:basedOn w:val="Standaard"/>
    <w:rsid w:val="00C06AE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LijstalineaChar">
    <w:name w:val="Lijstalinea Char"/>
    <w:basedOn w:val="Standaardalinea-lettertype"/>
    <w:link w:val="Lijstalinea"/>
    <w:uiPriority w:val="34"/>
    <w:locked/>
    <w:rsid w:val="00F721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991985">
      <w:bodyDiv w:val="1"/>
      <w:marLeft w:val="0"/>
      <w:marRight w:val="0"/>
      <w:marTop w:val="0"/>
      <w:marBottom w:val="0"/>
      <w:divBdr>
        <w:top w:val="none" w:sz="0" w:space="0" w:color="auto"/>
        <w:left w:val="none" w:sz="0" w:space="0" w:color="auto"/>
        <w:bottom w:val="none" w:sz="0" w:space="0" w:color="auto"/>
        <w:right w:val="none" w:sz="0" w:space="0" w:color="auto"/>
      </w:divBdr>
    </w:div>
    <w:div w:id="506598350">
      <w:bodyDiv w:val="1"/>
      <w:marLeft w:val="0"/>
      <w:marRight w:val="0"/>
      <w:marTop w:val="0"/>
      <w:marBottom w:val="0"/>
      <w:divBdr>
        <w:top w:val="none" w:sz="0" w:space="0" w:color="auto"/>
        <w:left w:val="none" w:sz="0" w:space="0" w:color="auto"/>
        <w:bottom w:val="none" w:sz="0" w:space="0" w:color="auto"/>
        <w:right w:val="none" w:sz="0" w:space="0" w:color="auto"/>
      </w:divBdr>
    </w:div>
    <w:div w:id="557669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83786E03581C45827B29F1E77DA2F2" ma:contentTypeVersion="20" ma:contentTypeDescription="Een nieuw document maken." ma:contentTypeScope="" ma:versionID="d08b8a8a85b9332496ff4b2704bc1d25">
  <xsd:schema xmlns:xsd="http://www.w3.org/2001/XMLSchema" xmlns:xs="http://www.w3.org/2001/XMLSchema" xmlns:p="http://schemas.microsoft.com/office/2006/metadata/properties" xmlns:ns2="8c759bf6-42e2-4be2-8076-ca901ae762be" xmlns:ns3="0aa5b8dd-10c7-4ace-84a3-8edf5dd86461" targetNamespace="http://schemas.microsoft.com/office/2006/metadata/properties" ma:root="true" ma:fieldsID="ac6adac6cc7707c0eb96312fcb944799" ns2:_="" ns3:_="">
    <xsd:import namespace="8c759bf6-42e2-4be2-8076-ca901ae762be"/>
    <xsd:import namespace="0aa5b8dd-10c7-4ace-84a3-8edf5dd864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MediaServiceLocation" minOccurs="0"/>
                <xsd:element ref="ns2:MediaServiceGenerationTime" minOccurs="0"/>
                <xsd:element ref="ns2:MediaServiceEventHashCode" minOccurs="0"/>
                <xsd:element ref="ns3:TaxCatchAll" minOccurs="0"/>
                <xsd:element ref="ns2:lcf76f155ced4ddcb4097134ff3c332f" minOccurs="0"/>
                <xsd:element ref="ns2:MediaServiceOCR" minOccurs="0"/>
                <xsd:element ref="ns3:SharedWithUsers" minOccurs="0"/>
                <xsd:element ref="ns3:SharedWithDetails" minOccurs="0"/>
                <xsd:element ref="ns2:Projectleider" minOccurs="0"/>
                <xsd:element ref="ns2:Status" minOccurs="0"/>
                <xsd:element ref="ns2:Datumentijd"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759bf6-42e2-4be2-8076-ca901ae762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d5d20fea-fdae-4f2f-ac66-dc9eff6945b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Projectleider" ma:index="22" nillable="true" ma:displayName="Projectleider" ma:list="UserInfo" ma:SharePointGroup="0" ma:internalName="Projectleid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atus" ma:index="23" nillable="true" ma:displayName="Status" ma:default="n ontwikkeling" ma:format="Dropdown" ma:internalName="Status">
      <xsd:simpleType>
        <xsd:restriction base="dms:Choice">
          <xsd:enumeration value="n ontwikkeling"/>
          <xsd:enumeration value="Actief"/>
          <xsd:enumeration value="Geschorst"/>
          <xsd:enumeration value="Teruggetrokken"/>
        </xsd:restriction>
      </xsd:simpleType>
    </xsd:element>
    <xsd:element name="Datumentijd" ma:index="24" nillable="true" ma:displayName="Datumentijd" ma:format="DateOnly" ma:internalName="Datumentijd">
      <xsd:simpleType>
        <xsd:restriction base="dms:DateTim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a5b8dd-10c7-4ace-84a3-8edf5dd86461"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b70d6591-0ab7-4ad1-93a7-6d3bab08a52b}" ma:internalName="TaxCatchAll" ma:showField="CatchAllData" ma:web="0aa5b8dd-10c7-4ace-84a3-8edf5dd86461">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leider xmlns="8c759bf6-42e2-4be2-8076-ca901ae762be">
      <UserInfo>
        <DisplayName/>
        <AccountId xsi:nil="true"/>
        <AccountType/>
      </UserInfo>
    </Projectleider>
    <Datumentijd xmlns="8c759bf6-42e2-4be2-8076-ca901ae762be" xsi:nil="true"/>
    <Status xmlns="8c759bf6-42e2-4be2-8076-ca901ae762be">n ontwikkeling</Status>
    <TaxCatchAll xmlns="0aa5b8dd-10c7-4ace-84a3-8edf5dd86461" xsi:nil="true"/>
    <lcf76f155ced4ddcb4097134ff3c332f xmlns="8c759bf6-42e2-4be2-8076-ca901ae762b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DCC10A7-680E-4BB1-B6AB-4263DCF7110F}"/>
</file>

<file path=customXml/itemProps2.xml><?xml version="1.0" encoding="utf-8"?>
<ds:datastoreItem xmlns:ds="http://schemas.openxmlformats.org/officeDocument/2006/customXml" ds:itemID="{C1F7998A-BF9D-4E85-B632-E142664E63AC}"/>
</file>

<file path=customXml/itemProps3.xml><?xml version="1.0" encoding="utf-8"?>
<ds:datastoreItem xmlns:ds="http://schemas.openxmlformats.org/officeDocument/2006/customXml" ds:itemID="{A471689A-F3E3-4F29-A59B-719996997198}"/>
</file>

<file path=docProps/app.xml><?xml version="1.0" encoding="utf-8"?>
<Properties xmlns="http://schemas.openxmlformats.org/officeDocument/2006/extended-properties" xmlns:vt="http://schemas.openxmlformats.org/officeDocument/2006/docPropsVTypes">
  <Template>Normal</Template>
  <TotalTime>0</TotalTime>
  <Pages>1</Pages>
  <Words>277</Words>
  <Characters>1526</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2025-02-03T15:29:00Z</dcterms:created>
  <dcterms:modified xsi:type="dcterms:W3CDTF">2025-02-03T15:29:00Z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0x0101000E83786E03581C45827B29F1E77DA2F2</vt:lpwstr>
  </property>
</Properties>
</file>